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751" w:rsidRDefault="00562751" w:rsidP="00BB4E3C">
      <w:pPr>
        <w:spacing w:after="180" w:line="360" w:lineRule="auto"/>
        <w:jc w:val="center"/>
        <w:rPr>
          <w:b/>
          <w:bCs/>
          <w:color w:val="000000"/>
          <w:lang w:val="ru"/>
        </w:rPr>
      </w:pPr>
    </w:p>
    <w:p w:rsidR="00562751" w:rsidRDefault="00534FF8" w:rsidP="00BB4E3C">
      <w:pPr>
        <w:spacing w:after="180" w:line="360" w:lineRule="auto"/>
        <w:jc w:val="center"/>
        <w:rPr>
          <w:b/>
          <w:bCs/>
          <w:color w:val="000000"/>
          <w:lang w:val="ru"/>
        </w:rPr>
      </w:pPr>
      <w:r w:rsidRPr="00534FF8">
        <w:rPr>
          <w:b/>
          <w:bCs/>
          <w:noProof/>
          <w:color w:val="000000"/>
        </w:rPr>
        <w:drawing>
          <wp:inline distT="0" distB="0" distL="0" distR="0">
            <wp:extent cx="5760720" cy="7918346"/>
            <wp:effectExtent l="0" t="0" r="0" b="6985"/>
            <wp:docPr id="1" name="Рисунок 1" descr="C:\Users\Сирина\Pictures\2023-02-20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2751" w:rsidRDefault="00562751" w:rsidP="00BB4E3C">
      <w:pPr>
        <w:spacing w:after="180" w:line="360" w:lineRule="auto"/>
        <w:jc w:val="center"/>
        <w:rPr>
          <w:b/>
          <w:bCs/>
          <w:color w:val="000000"/>
          <w:lang w:val="ru"/>
        </w:rPr>
      </w:pPr>
    </w:p>
    <w:p w:rsidR="00562751" w:rsidRDefault="00562751" w:rsidP="00BB4E3C">
      <w:pPr>
        <w:spacing w:line="360" w:lineRule="auto"/>
        <w:ind w:left="20"/>
        <w:jc w:val="both"/>
        <w:rPr>
          <w:color w:val="000000"/>
          <w:lang w:val="ru"/>
        </w:rPr>
      </w:pPr>
    </w:p>
    <w:p w:rsidR="00BB4E3C" w:rsidRPr="00656F3A" w:rsidRDefault="00BB4E3C" w:rsidP="00BB4E3C">
      <w:pPr>
        <w:spacing w:line="360" w:lineRule="auto"/>
        <w:ind w:left="20"/>
        <w:jc w:val="both"/>
        <w:rPr>
          <w:b/>
          <w:bCs/>
          <w:color w:val="000000"/>
          <w:lang w:val="ru"/>
        </w:rPr>
      </w:pPr>
      <w:r w:rsidRPr="00656F3A">
        <w:rPr>
          <w:b/>
          <w:bCs/>
          <w:color w:val="000000"/>
          <w:lang w:val="ru"/>
        </w:rPr>
        <w:t>1. Общие положения</w:t>
      </w:r>
    </w:p>
    <w:p w:rsidR="00BB4E3C" w:rsidRPr="00656F3A" w:rsidRDefault="00BB4E3C" w:rsidP="00BB4E3C">
      <w:pPr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 xml:space="preserve">1.1. Настоящее Положение о стартовом контроле знаний учащихся (далее - Положение) разработано в соответствии </w:t>
      </w:r>
      <w:r w:rsidR="006740A8">
        <w:rPr>
          <w:color w:val="000000"/>
          <w:spacing w:val="20"/>
          <w:lang w:val="ru"/>
        </w:rPr>
        <w:t>с:</w:t>
      </w:r>
    </w:p>
    <w:p w:rsidR="00BB4E3C" w:rsidRPr="00656F3A" w:rsidRDefault="00BB4E3C" w:rsidP="00BB4E3C">
      <w:pPr>
        <w:numPr>
          <w:ilvl w:val="0"/>
          <w:numId w:val="1"/>
        </w:numPr>
        <w:tabs>
          <w:tab w:val="left" w:pos="459"/>
        </w:tabs>
        <w:spacing w:line="360" w:lineRule="auto"/>
        <w:ind w:lef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нормативными правовыми документами федерального уровня: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53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Федеральным законом от 29.12.2012 № 273-ФЭ "Об образовании в Российской Федерации";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67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Федеральным государственным образовательным стандартом начального общего образования, утвержденным приказом Министерства образования и науки Российской Федерации от 06.10.2009 № 373;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78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№ 1897;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01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30.08.2013 № 1015;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01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Положением о психолого-медико-педагогической комиссии, утвержденным приказом Министерства образования и науки Российской Федерации от 20.09.2013 № 1082;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256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СанПиН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РФ от 29.12.2010 № 189;</w:t>
      </w:r>
    </w:p>
    <w:p w:rsidR="00BB4E3C" w:rsidRPr="00656F3A" w:rsidRDefault="00BB4E3C" w:rsidP="00BB4E3C">
      <w:pPr>
        <w:numPr>
          <w:ilvl w:val="0"/>
          <w:numId w:val="1"/>
        </w:numPr>
        <w:tabs>
          <w:tab w:val="left" w:pos="500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нормативными правовыми актами Министерства образования и науки Республики Татарстан в сфере образования;</w:t>
      </w:r>
    </w:p>
    <w:p w:rsidR="00BB4E3C" w:rsidRPr="00656F3A" w:rsidRDefault="00BB4E3C" w:rsidP="00BB4E3C">
      <w:pPr>
        <w:numPr>
          <w:ilvl w:val="0"/>
          <w:numId w:val="1"/>
        </w:numPr>
        <w:tabs>
          <w:tab w:val="left" w:pos="581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 xml:space="preserve">правоустанавливающими документами и локальными нормативными актами </w:t>
      </w:r>
      <w:r>
        <w:rPr>
          <w:color w:val="000000"/>
          <w:lang w:val="ru"/>
        </w:rPr>
        <w:t>школы</w:t>
      </w:r>
      <w:r w:rsidRPr="00656F3A">
        <w:rPr>
          <w:color w:val="000000"/>
          <w:lang w:val="ru"/>
        </w:rPr>
        <w:t>: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123"/>
        </w:tabs>
        <w:spacing w:line="360" w:lineRule="auto"/>
        <w:ind w:lef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 xml:space="preserve">Уставом </w:t>
      </w:r>
      <w:r>
        <w:rPr>
          <w:color w:val="000000"/>
          <w:lang w:val="ru"/>
        </w:rPr>
        <w:t>школы</w:t>
      </w:r>
      <w:r w:rsidRPr="00656F3A">
        <w:rPr>
          <w:color w:val="000000"/>
          <w:lang w:val="ru"/>
        </w:rPr>
        <w:t>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127"/>
        </w:tabs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основными общеобразовательными программами начального общего, основного общего образования;</w:t>
      </w:r>
    </w:p>
    <w:p w:rsidR="00BB4E3C" w:rsidRPr="00656F3A" w:rsidRDefault="00BB4E3C" w:rsidP="00BB4E3C">
      <w:pPr>
        <w:spacing w:line="360" w:lineRule="auto"/>
        <w:ind w:left="20" w:righ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>-положением о формах, периодичности, порядке текущего контроля успеваемости и промежуточной аттестации учащихся;</w:t>
      </w:r>
    </w:p>
    <w:p w:rsidR="00BB4E3C" w:rsidRPr="00656F3A" w:rsidRDefault="00BB4E3C" w:rsidP="00BB4E3C">
      <w:pPr>
        <w:numPr>
          <w:ilvl w:val="0"/>
          <w:numId w:val="2"/>
        </w:numPr>
        <w:tabs>
          <w:tab w:val="left" w:pos="123"/>
        </w:tabs>
        <w:spacing w:line="360" w:lineRule="auto"/>
        <w:ind w:left="20"/>
        <w:jc w:val="both"/>
        <w:rPr>
          <w:color w:val="000000"/>
          <w:lang w:val="ru"/>
        </w:rPr>
      </w:pPr>
      <w:r w:rsidRPr="00656F3A">
        <w:rPr>
          <w:color w:val="000000"/>
          <w:lang w:val="ru"/>
        </w:rPr>
        <w:t xml:space="preserve">положением о </w:t>
      </w:r>
      <w:proofErr w:type="spellStart"/>
      <w:r w:rsidRPr="00656F3A">
        <w:rPr>
          <w:color w:val="000000"/>
          <w:lang w:val="ru"/>
        </w:rPr>
        <w:t>внутришкольном</w:t>
      </w:r>
      <w:proofErr w:type="spellEnd"/>
      <w:r w:rsidRPr="00656F3A">
        <w:rPr>
          <w:color w:val="000000"/>
          <w:lang w:val="ru"/>
        </w:rPr>
        <w:t xml:space="preserve"> контроле в </w:t>
      </w:r>
      <w:r>
        <w:rPr>
          <w:color w:val="000000"/>
          <w:lang w:val="ru"/>
        </w:rPr>
        <w:t>школе</w:t>
      </w:r>
      <w:r w:rsidRPr="00656F3A">
        <w:rPr>
          <w:color w:val="000000"/>
          <w:lang w:val="ru"/>
        </w:rPr>
        <w:t>;</w:t>
      </w:r>
    </w:p>
    <w:p w:rsidR="00BB4E3C" w:rsidRPr="006B6A73" w:rsidRDefault="00BB4E3C" w:rsidP="00BB4E3C">
      <w:pPr>
        <w:widowControl w:val="0"/>
        <w:numPr>
          <w:ilvl w:val="0"/>
          <w:numId w:val="2"/>
        </w:numPr>
        <w:tabs>
          <w:tab w:val="left" w:pos="123"/>
        </w:tabs>
        <w:autoSpaceDE w:val="0"/>
        <w:autoSpaceDN w:val="0"/>
        <w:adjustRightInd w:val="0"/>
        <w:spacing w:line="360" w:lineRule="auto"/>
        <w:ind w:left="20" w:hanging="851"/>
        <w:jc w:val="both"/>
        <w:rPr>
          <w:color w:val="000000"/>
          <w:shd w:val="clear" w:color="auto" w:fill="FFFFFF"/>
          <w:lang w:val="ru" w:eastAsia="ar-SA"/>
        </w:rPr>
      </w:pPr>
      <w:r w:rsidRPr="006B6A73">
        <w:rPr>
          <w:color w:val="000000"/>
          <w:lang w:val="ru"/>
        </w:rPr>
        <w:lastRenderedPageBreak/>
        <w:t>положением о нормах оценивания по предметам;</w:t>
      </w:r>
    </w:p>
    <w:p w:rsidR="00BB4E3C" w:rsidRPr="00EB2599" w:rsidRDefault="00BB4E3C" w:rsidP="00BB4E3C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- п</w:t>
      </w:r>
      <w:r w:rsidRPr="00EB2599">
        <w:rPr>
          <w:rFonts w:eastAsia="Calibri"/>
          <w:lang w:eastAsia="en-US"/>
        </w:rPr>
        <w:t>оложение</w:t>
      </w:r>
      <w:r>
        <w:rPr>
          <w:rFonts w:eastAsia="Calibri"/>
          <w:lang w:eastAsia="en-US"/>
        </w:rPr>
        <w:t>м</w:t>
      </w:r>
      <w:r w:rsidRPr="00EB2599">
        <w:rPr>
          <w:rFonts w:eastAsia="Calibri"/>
          <w:lang w:eastAsia="en-US"/>
        </w:rPr>
        <w:t xml:space="preserve"> о внутренней системе оценки качества образования</w:t>
      </w:r>
      <w:r>
        <w:rPr>
          <w:rFonts w:eastAsia="Calibri"/>
          <w:lang w:eastAsia="en-US"/>
        </w:rPr>
        <w:t>;</w:t>
      </w:r>
    </w:p>
    <w:p w:rsidR="00BB4E3C" w:rsidRPr="00BE226A" w:rsidRDefault="00BB4E3C" w:rsidP="00BB4E3C">
      <w:pPr>
        <w:widowControl w:val="0"/>
        <w:suppressAutoHyphens/>
        <w:jc w:val="both"/>
        <w:rPr>
          <w:lang w:eastAsia="ar-SA"/>
        </w:rPr>
      </w:pPr>
      <w:r>
        <w:rPr>
          <w:lang w:eastAsia="ar-SA"/>
        </w:rPr>
        <w:t>-  п</w:t>
      </w:r>
      <w:r w:rsidRPr="00BE226A">
        <w:rPr>
          <w:lang w:eastAsia="ar-SA"/>
        </w:rPr>
        <w:t>оложением</w:t>
      </w:r>
      <w:r>
        <w:rPr>
          <w:lang w:eastAsia="ar-SA"/>
        </w:rPr>
        <w:t xml:space="preserve"> об обучении на дому, в школе.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1.2. Стартовый контроль знаний является частью </w:t>
      </w:r>
      <w:proofErr w:type="spellStart"/>
      <w:r w:rsidRPr="00BE226A">
        <w:rPr>
          <w:lang w:eastAsia="zh-TW"/>
        </w:rPr>
        <w:t>внутришкольного</w:t>
      </w:r>
      <w:proofErr w:type="spellEnd"/>
      <w:r w:rsidRPr="00BE226A">
        <w:rPr>
          <w:lang w:eastAsia="zh-TW"/>
        </w:rPr>
        <w:t xml:space="preserve"> контроля и предназначен для определения уровня готовности каждого ученика и класса в целом к дальнейшему обучению, а также для выявления типичных пробелов в знаниях учащихся с целью организации работы по ликвидации этих пробелов.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1.3. Одновременно стартовый контроль выполняет функцию первичного среза </w:t>
      </w:r>
      <w:proofErr w:type="spellStart"/>
      <w:r w:rsidRPr="00BE226A">
        <w:rPr>
          <w:lang w:eastAsia="zh-TW"/>
        </w:rPr>
        <w:t>обученности</w:t>
      </w:r>
      <w:proofErr w:type="spellEnd"/>
      <w:r w:rsidRPr="00BE226A">
        <w:rPr>
          <w:lang w:eastAsia="zh-TW"/>
        </w:rPr>
        <w:t xml:space="preserve"> и качества знаний учащихся класса по предмету и определения перспектив дальнейшего обучения каждого ученика и класса в целом с целью сопоставления этих результатов с предшествующими и последующими показателями и выявления результативности работы учителя с классом.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1.4. Являясь составной частью педагогического мониторинга качества образования, стартовый контроль, в сочетании с другими формами контроля, которые организуются в течение учебного года (гимназические, муниципальные контрольные работы, работы министерства образования и науки Республики Татарстан), обеспечивает объективную оценку качества работы каждого учителя независимо от контингента учащихся и их предшествующей подготовки, т. к. результаты каждого ученика и класса в целом сравниваются с его собственными предшествующими показателями. Таким образом, стартовый контроль играет роль нулевой отметки для последующего определения вклада учителя в процесс обучения.</w:t>
      </w:r>
    </w:p>
    <w:p w:rsidR="00BB4E3C" w:rsidRPr="00BE226A" w:rsidRDefault="00BB4E3C" w:rsidP="00BB4E3C">
      <w:pPr>
        <w:suppressAutoHyphens/>
        <w:jc w:val="both"/>
        <w:rPr>
          <w:b/>
          <w:lang w:eastAsia="zh-TW"/>
        </w:rPr>
      </w:pPr>
      <w:r w:rsidRPr="00BE226A">
        <w:rPr>
          <w:b/>
          <w:lang w:eastAsia="zh-TW"/>
        </w:rPr>
        <w:t>2. Порядок проведения стартового контроля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2.1. Стартовый контроль проводится во всех классах, начиная со 2, по следующим  предметам учебного плана </w:t>
      </w:r>
      <w:r>
        <w:rPr>
          <w:lang w:eastAsia="zh-TW"/>
        </w:rPr>
        <w:t>школы</w:t>
      </w:r>
      <w:r w:rsidRPr="00BE226A">
        <w:rPr>
          <w:lang w:eastAsia="zh-TW"/>
        </w:rPr>
        <w:t>: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русский язык (2 -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татарский язык (2 -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английский язык (2 -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математика (алгебра, геометрия) (2 -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>
        <w:rPr>
          <w:lang w:eastAsia="zh-TW"/>
        </w:rPr>
        <w:t>- информатика (</w:t>
      </w:r>
      <w:proofErr w:type="gramStart"/>
      <w:r>
        <w:rPr>
          <w:lang w:eastAsia="zh-TW"/>
        </w:rPr>
        <w:t xml:space="preserve">9 </w:t>
      </w:r>
      <w:r w:rsidRPr="00BE226A">
        <w:rPr>
          <w:lang w:eastAsia="zh-TW"/>
        </w:rPr>
        <w:t>)</w:t>
      </w:r>
      <w:proofErr w:type="gramEnd"/>
      <w:r w:rsidRPr="00BE226A">
        <w:rPr>
          <w:lang w:eastAsia="zh-TW"/>
        </w:rPr>
        <w:t>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- окружающий мир (2 - 4);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биология (6 -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география (6 -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история (6 -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обществознание (6 -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физика (8 - </w:t>
      </w:r>
      <w:r>
        <w:rPr>
          <w:lang w:eastAsia="zh-TW"/>
        </w:rPr>
        <w:t>9</w:t>
      </w:r>
      <w:r w:rsidRPr="00BE226A">
        <w:rPr>
          <w:lang w:eastAsia="zh-TW"/>
        </w:rPr>
        <w:t>);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- химия (9 - </w:t>
      </w:r>
      <w:r>
        <w:rPr>
          <w:lang w:eastAsia="zh-TW"/>
        </w:rPr>
        <w:t>9</w:t>
      </w:r>
      <w:r w:rsidRPr="00BE226A">
        <w:rPr>
          <w:lang w:eastAsia="zh-TW"/>
        </w:rPr>
        <w:t>).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2.2. Работы проводятся в период с 15 по 30 сентября после повторения учебного материала прошлого года, организованного учителем на нескольких первых уроках или в ходе сопутствующего повторения при изучении нового материала. Время на проведение работы предоставляется в зависимости от количества часов, которое отводятся на изучение данного предмета в классе: 10–20 минут п</w:t>
      </w:r>
      <w:r w:rsidR="006740A8">
        <w:rPr>
          <w:lang w:val="tt-RU" w:eastAsia="zh-TW"/>
        </w:rPr>
        <w:t>е</w:t>
      </w:r>
      <w:proofErr w:type="spellStart"/>
      <w:r w:rsidRPr="00BE226A">
        <w:rPr>
          <w:lang w:eastAsia="zh-TW"/>
        </w:rPr>
        <w:t>риодно</w:t>
      </w:r>
      <w:proofErr w:type="spellEnd"/>
      <w:r w:rsidRPr="00BE226A">
        <w:rPr>
          <w:lang w:eastAsia="zh-TW"/>
        </w:rPr>
        <w:t xml:space="preserve"> - двухчасовых курсах и 20–45 минут, если на изучение предмета в неделю отводится 3 часа или более. 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lang w:eastAsia="zh-TW"/>
        </w:rPr>
      </w:pPr>
      <w:r w:rsidRPr="00BE226A">
        <w:rPr>
          <w:lang w:eastAsia="zh-TW"/>
        </w:rPr>
        <w:t xml:space="preserve">2.3. Предпочтительно составлять тексты работ в виде тестов, содержащих задания базового уровня, т. к. </w:t>
      </w:r>
      <w:r w:rsidRPr="00BE226A">
        <w:rPr>
          <w:b/>
          <w:lang w:eastAsia="zh-TW"/>
        </w:rPr>
        <w:t xml:space="preserve">основная цель стартового контроля – определение готовности учащихся к дальнейшему обучению. </w:t>
      </w:r>
      <w:r w:rsidRPr="00BE226A">
        <w:rPr>
          <w:lang w:eastAsia="zh-TW"/>
        </w:rPr>
        <w:t>Количество заданий в тестах определяется временем на выполнение работы и степенью сложности задания, но не менее 5 заданий.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 xml:space="preserve"> 2.4. Оценки за работу выставляются в журнал по пятибалльной шкале: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- в контрольных диктантах и контрольных работах - по нормам выставления оценок по конкретному предмету,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- в тестах: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lastRenderedPageBreak/>
        <w:t>оценка «5» - если выполнено 90–100% заданий,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оценка "4" - выполнено 65–89% заданий,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оценка "3" - выполнено 51–64% заданий,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оценка «2» - выполнено 35–50% заданий,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оценка «1» - выполнено 0–34% заданий,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2.5. По результатам стартового контроля из числа учащихся, выполнивших менее 50% заданий, формируются группы учебного риска и определяются меры по ликвидации пробелов в знаниях учащихся на уроках и в рамках индивидуальной работы с отстающими учащимися в процессе внеурочной деятельности.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2.6. Тексты, анализ работ учащихся хранятся у заместителей директора, курирующих предмет, в течение одного учебного года. Анализ работы составляется учителем на специальном бланке.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 xml:space="preserve">2.7. По результатам стартового контроля в каждом методическом объединении составляются аналитические справки, которые передаются заместителю директора, курирующему данный предмет, для дальнейшего использования в рамках мониторинга качества образования и качества педагогической деятельности. </w:t>
      </w:r>
    </w:p>
    <w:p w:rsidR="00BB4E3C" w:rsidRPr="00BE226A" w:rsidRDefault="00BB4E3C" w:rsidP="00BB4E3C">
      <w:pPr>
        <w:suppressAutoHyphens/>
        <w:jc w:val="both"/>
        <w:rPr>
          <w:lang w:eastAsia="zh-TW"/>
        </w:rPr>
      </w:pPr>
      <w:r w:rsidRPr="00BE226A">
        <w:rPr>
          <w:lang w:eastAsia="zh-TW"/>
        </w:rPr>
        <w:t>2.8. В аналитической справке выводится важный показатель – уровень готовности класса к дальнейшему обучению, который определяется на заседании методического объединения коллегиально с учетом основных параметров – процента выполнения заданий, процента качества (количество "4" и "5") и предшествующей годовой аттестации.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 </w:t>
      </w:r>
      <w:r w:rsidRPr="00BE226A">
        <w:rPr>
          <w:rStyle w:val="s4"/>
          <w:color w:val="000000"/>
        </w:rPr>
        <w:t>3.​ </w:t>
      </w:r>
      <w:r w:rsidRPr="00BE226A">
        <w:rPr>
          <w:rStyle w:val="s5"/>
          <w:b/>
          <w:bCs/>
          <w:color w:val="000000"/>
        </w:rPr>
        <w:t>Порядок вступления Положения в силу и способ его опубликования</w:t>
      </w:r>
    </w:p>
    <w:p w:rsidR="00BB4E3C" w:rsidRPr="00BE226A" w:rsidRDefault="00BB4E3C" w:rsidP="00BB4E3C">
      <w:pPr>
        <w:pStyle w:val="p8"/>
        <w:spacing w:before="0" w:beforeAutospacing="0" w:after="0" w:afterAutospacing="0"/>
        <w:jc w:val="both"/>
        <w:rPr>
          <w:color w:val="000000"/>
        </w:rPr>
      </w:pPr>
      <w:r w:rsidRPr="00BE226A">
        <w:rPr>
          <w:color w:val="000000"/>
        </w:rPr>
        <w:t> 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rStyle w:val="s6"/>
          <w:color w:val="000000"/>
        </w:rPr>
        <w:t>3.1.Настоящее Положение вступает в силу с момента его утверждения директором Изменения, вносимые в Положение, вступают в силу в том же порядке.</w:t>
      </w:r>
    </w:p>
    <w:p w:rsidR="00BB4E3C" w:rsidRPr="00BE226A" w:rsidRDefault="00BB4E3C" w:rsidP="00BB4E3C">
      <w:pPr>
        <w:pStyle w:val="p6"/>
        <w:spacing w:before="0" w:beforeAutospacing="0" w:after="0" w:afterAutospacing="0"/>
        <w:jc w:val="both"/>
        <w:rPr>
          <w:color w:val="000000"/>
        </w:rPr>
      </w:pPr>
      <w:r w:rsidRPr="00BE226A">
        <w:rPr>
          <w:rStyle w:val="s6"/>
          <w:color w:val="000000"/>
        </w:rPr>
        <w:t>3.2.После утверждения Положения или изменений, внесенных в него, текст Положения или изменений размещается на официальном сайте школы.</w:t>
      </w:r>
    </w:p>
    <w:p w:rsidR="00BB4E3C" w:rsidRPr="00BE226A" w:rsidRDefault="00BB4E3C" w:rsidP="00BB4E3C">
      <w:pPr>
        <w:shd w:val="clear" w:color="auto" w:fill="FFFFFF"/>
        <w:rPr>
          <w:i/>
          <w:iCs/>
          <w:color w:val="555555"/>
        </w:rPr>
      </w:pPr>
    </w:p>
    <w:p w:rsidR="0064278B" w:rsidRDefault="0064278B"/>
    <w:sectPr w:rsidR="0064278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6A5" w:rsidRDefault="00BF16A5" w:rsidP="00BB2159">
      <w:r>
        <w:separator/>
      </w:r>
    </w:p>
  </w:endnote>
  <w:endnote w:type="continuationSeparator" w:id="0">
    <w:p w:rsidR="00BF16A5" w:rsidRDefault="00BF16A5" w:rsidP="00BB2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2159" w:rsidRDefault="00BB2159">
    <w:pPr>
      <w:pStyle w:val="a5"/>
      <w:jc w:val="right"/>
    </w:pPr>
  </w:p>
  <w:p w:rsidR="00BB2159" w:rsidRDefault="00BB21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6A5" w:rsidRDefault="00BF16A5" w:rsidP="00BB2159">
      <w:r>
        <w:separator/>
      </w:r>
    </w:p>
  </w:footnote>
  <w:footnote w:type="continuationSeparator" w:id="0">
    <w:p w:rsidR="00BF16A5" w:rsidRDefault="00BF16A5" w:rsidP="00BB2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83D65"/>
    <w:multiLevelType w:val="multilevel"/>
    <w:tmpl w:val="2BE430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D838F3"/>
    <w:multiLevelType w:val="multilevel"/>
    <w:tmpl w:val="E208CD1A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D57"/>
    <w:rsid w:val="00280B1A"/>
    <w:rsid w:val="00534FF8"/>
    <w:rsid w:val="00562751"/>
    <w:rsid w:val="0064278B"/>
    <w:rsid w:val="006740A8"/>
    <w:rsid w:val="00715025"/>
    <w:rsid w:val="0097018F"/>
    <w:rsid w:val="00BA6D57"/>
    <w:rsid w:val="00BB2159"/>
    <w:rsid w:val="00BB4E3C"/>
    <w:rsid w:val="00BF16A5"/>
    <w:rsid w:val="00D51EAE"/>
    <w:rsid w:val="00FE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7E2EB"/>
  <w15:docId w15:val="{F6329650-036B-4D95-91EE-A1BAEA23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E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6">
    <w:name w:val="p6"/>
    <w:basedOn w:val="a"/>
    <w:rsid w:val="00BB4E3C"/>
    <w:pPr>
      <w:spacing w:before="100" w:beforeAutospacing="1" w:after="100" w:afterAutospacing="1"/>
    </w:pPr>
  </w:style>
  <w:style w:type="character" w:customStyle="1" w:styleId="s4">
    <w:name w:val="s4"/>
    <w:basedOn w:val="a0"/>
    <w:rsid w:val="00BB4E3C"/>
  </w:style>
  <w:style w:type="character" w:customStyle="1" w:styleId="s5">
    <w:name w:val="s5"/>
    <w:basedOn w:val="a0"/>
    <w:rsid w:val="00BB4E3C"/>
  </w:style>
  <w:style w:type="paragraph" w:customStyle="1" w:styleId="p8">
    <w:name w:val="p8"/>
    <w:basedOn w:val="a"/>
    <w:rsid w:val="00BB4E3C"/>
    <w:pPr>
      <w:spacing w:before="100" w:beforeAutospacing="1" w:after="100" w:afterAutospacing="1"/>
    </w:pPr>
  </w:style>
  <w:style w:type="character" w:customStyle="1" w:styleId="s6">
    <w:name w:val="s6"/>
    <w:basedOn w:val="a0"/>
    <w:rsid w:val="00BB4E3C"/>
  </w:style>
  <w:style w:type="paragraph" w:styleId="a3">
    <w:name w:val="header"/>
    <w:basedOn w:val="a"/>
    <w:link w:val="a4"/>
    <w:uiPriority w:val="99"/>
    <w:unhideWhenUsed/>
    <w:rsid w:val="00BB215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B21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B215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B21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56275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4</cp:revision>
  <cp:lastPrinted>2018-11-02T07:44:00Z</cp:lastPrinted>
  <dcterms:created xsi:type="dcterms:W3CDTF">2023-02-20T05:49:00Z</dcterms:created>
  <dcterms:modified xsi:type="dcterms:W3CDTF">2023-02-20T09:45:00Z</dcterms:modified>
</cp:coreProperties>
</file>